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361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2-2：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贵州中建伟业房地产开发有限责任公司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副经理岗位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职责说明</w:t>
      </w:r>
      <w:r>
        <w:rPr>
          <w:rFonts w:hint="eastAsia" w:eastAsia="方正小标宋简体"/>
          <w:lang w:val="en-US" w:eastAsia="zh-CN"/>
        </w:rPr>
        <w:t>书</w:t>
      </w:r>
    </w:p>
    <w:tbl>
      <w:tblPr>
        <w:tblStyle w:val="12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97"/>
        <w:gridCol w:w="2301"/>
        <w:gridCol w:w="2301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616" w:type="dxa"/>
            <w:gridSpan w:val="5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一、岗位概要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903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岗位归属</w:t>
            </w:r>
          </w:p>
        </w:tc>
        <w:tc>
          <w:tcPr>
            <w:tcW w:w="23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房开公司</w:t>
            </w:r>
          </w:p>
        </w:tc>
        <w:tc>
          <w:tcPr>
            <w:tcW w:w="23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所在部门</w:t>
            </w:r>
          </w:p>
        </w:tc>
        <w:tc>
          <w:tcPr>
            <w:tcW w:w="23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直接上级</w:t>
            </w:r>
          </w:p>
        </w:tc>
        <w:tc>
          <w:tcPr>
            <w:tcW w:w="23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经理</w:t>
            </w:r>
          </w:p>
        </w:tc>
        <w:tc>
          <w:tcPr>
            <w:tcW w:w="23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直接下级</w:t>
            </w:r>
          </w:p>
        </w:tc>
        <w:tc>
          <w:tcPr>
            <w:tcW w:w="23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财务部、业务部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616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二、岗位描述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616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 w:eastAsia="zh-CN" w:bidi="ar-SA"/>
              </w:rPr>
              <w:t>在经理的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 w:eastAsia="zh-CN" w:bidi="ar-SA"/>
              </w:rPr>
              <w:t>导下，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分管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 w:eastAsia="zh-CN" w:bidi="ar-SA"/>
              </w:rPr>
              <w:t>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财务管理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 w:eastAsia="zh-CN" w:bidi="ar-SA"/>
              </w:rPr>
              <w:t>、业务拓展、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与政府及相关企业间的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 w:eastAsia="zh-CN" w:bidi="ar-SA"/>
              </w:rPr>
              <w:t>维护等相关工作，保障企业可持续健康发展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616" w:type="dxa"/>
            <w:gridSpan w:val="5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三、职责说明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一级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职责</w:t>
            </w:r>
          </w:p>
        </w:tc>
        <w:tc>
          <w:tcPr>
            <w:tcW w:w="7000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二级职责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体系建设</w:t>
            </w:r>
          </w:p>
        </w:tc>
        <w:tc>
          <w:tcPr>
            <w:tcW w:w="7000" w:type="dxa"/>
            <w:gridSpan w:val="4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1.协助经理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组织研究宏观经济形势、行业政策环境、商业模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zh-CN"/>
              </w:rPr>
              <w:t>式、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区域市场调研，组织编制公司年度经营开发计划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zh-CN"/>
              </w:rPr>
              <w:t>、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制定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zh-CN"/>
              </w:rPr>
              <w:t>市场营销策略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00" w:type="dxa"/>
            <w:gridSpan w:val="4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落实公司经济管理要求，组织开展公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zh-CN"/>
              </w:rPr>
              <w:t>司的经营核算，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进行经营成果预测，分解年度计划目标，确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zh-CN"/>
              </w:rPr>
              <w:t>保目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标的实现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内部管理</w:t>
            </w:r>
          </w:p>
        </w:tc>
        <w:tc>
          <w:tcPr>
            <w:tcW w:w="7000" w:type="dxa"/>
            <w:gridSpan w:val="4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根据公司经营规划，负责公司市场开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zh-CN"/>
              </w:rPr>
              <w:t>发工作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000" w:type="dxa"/>
            <w:gridSpan w:val="4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组织制定公司市场开发、经营协调等规章制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zh-CN"/>
              </w:rPr>
              <w:t>度，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并督导实施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000" w:type="dxa"/>
            <w:gridSpan w:val="4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完成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经理办公会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下达的各项市场开发和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zh-CN"/>
              </w:rPr>
              <w:t>其他相关经济指标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项目管理</w:t>
            </w:r>
          </w:p>
        </w:tc>
        <w:tc>
          <w:tcPr>
            <w:tcW w:w="7000" w:type="dxa"/>
            <w:gridSpan w:val="4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1.协助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经理开展高层对接、战略合作等商务活动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00" w:type="dxa"/>
            <w:gridSpan w:val="4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组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zh-CN"/>
              </w:rPr>
              <w:t>织重大项目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攻关活动、营销策划等事宜，维护政府、金融机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zh-CN"/>
              </w:rPr>
              <w:t>构和客户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000" w:type="dxa"/>
            <w:gridSpan w:val="4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负责项目信息搜集、尽职调查、可行性研究、投标组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zh-CN"/>
              </w:rPr>
              <w:t>织、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合同谈判等市场开发工作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其他工作</w:t>
            </w:r>
          </w:p>
        </w:tc>
        <w:tc>
          <w:tcPr>
            <w:tcW w:w="7000" w:type="dxa"/>
            <w:gridSpan w:val="4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Chars="0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根据公司战略规划和公司发展策略，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zh-CN"/>
              </w:rPr>
              <w:t>全面负责资质管理工作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pStyle w:val="2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00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  <w:lang w:val="zh-CN"/>
              </w:rPr>
              <w:t>完成经理交办的其他工作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616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四、任职资格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szCs w:val="21"/>
              </w:rPr>
              <w:t>学历要求</w:t>
            </w:r>
          </w:p>
        </w:tc>
        <w:tc>
          <w:tcPr>
            <w:tcW w:w="7000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大专及以上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专业要求</w:t>
            </w:r>
          </w:p>
        </w:tc>
        <w:tc>
          <w:tcPr>
            <w:tcW w:w="7000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土木工程类及法律相关专业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szCs w:val="21"/>
              </w:rPr>
              <w:t>工作经验</w:t>
            </w:r>
          </w:p>
        </w:tc>
        <w:tc>
          <w:tcPr>
            <w:tcW w:w="7000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10年及以上工作经验、具有3年以上房地产企业从业经验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其他</w:t>
            </w:r>
            <w:r>
              <w:rPr>
                <w:rFonts w:ascii="仿宋" w:hAnsi="仿宋" w:eastAsia="仿宋"/>
                <w:b/>
                <w:szCs w:val="21"/>
              </w:rPr>
              <w:t>要求</w:t>
            </w:r>
          </w:p>
        </w:tc>
        <w:tc>
          <w:tcPr>
            <w:tcW w:w="7000" w:type="dxa"/>
            <w:gridSpan w:val="4"/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0"/>
              </w:numPr>
              <w:ind w:leftChars="0"/>
              <w:textAlignment w:val="baseline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5"/>
              <w:numPr>
                <w:ilvl w:val="0"/>
                <w:numId w:val="3"/>
              </w:numPr>
              <w:textAlignment w:val="baseline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知识：熟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练掌握房地产开发流程及相关法律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技能：熟练使用各种办公软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  <w:p>
            <w:pPr>
              <w:pStyle w:val="25"/>
              <w:numPr>
                <w:ilvl w:val="0"/>
                <w:numId w:val="3"/>
              </w:numPr>
              <w:textAlignment w:val="baseline"/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职称：不限</w:t>
            </w:r>
          </w:p>
          <w:p>
            <w:pPr>
              <w:pStyle w:val="25"/>
              <w:numPr>
                <w:ilvl w:val="0"/>
                <w:numId w:val="3"/>
              </w:numPr>
              <w:ind w:left="420" w:leftChars="0" w:hanging="420" w:firstLineChars="0"/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其他：中共党员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5917208"/>
      <w:docPartObj>
        <w:docPartGallery w:val="autotext"/>
      </w:docPartObj>
    </w:sdtPr>
    <w:sdtContent>
      <w:sdt>
        <w:sdtPr>
          <w:id w:val="-666176574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8A3A0"/>
    <w:multiLevelType w:val="multilevel"/>
    <w:tmpl w:val="EFB8A3A0"/>
    <w:lvl w:ilvl="0" w:tentative="0">
      <w:start w:val="2"/>
      <w:numFmt w:val="decimal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50275B9"/>
    <w:multiLevelType w:val="multilevel"/>
    <w:tmpl w:val="250275B9"/>
    <w:lvl w:ilvl="0" w:tentative="0">
      <w:start w:val="1"/>
      <w:numFmt w:val="chineseCountingThousand"/>
      <w:pStyle w:val="3"/>
      <w:lvlText w:val="%1、"/>
      <w:lvlJc w:val="left"/>
      <w:pPr>
        <w:ind w:left="141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FC2AE5"/>
    <w:multiLevelType w:val="multilevel"/>
    <w:tmpl w:val="78FC2AE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3N2IxY2FhMDE0MzNmODI1NjVhOTFkZWZkMTNjMjcifQ=="/>
  </w:docVars>
  <w:rsids>
    <w:rsidRoot w:val="0093126E"/>
    <w:rsid w:val="000279CC"/>
    <w:rsid w:val="00027B0F"/>
    <w:rsid w:val="00036E14"/>
    <w:rsid w:val="0006515A"/>
    <w:rsid w:val="00095DDE"/>
    <w:rsid w:val="000A1D4E"/>
    <w:rsid w:val="000C5C23"/>
    <w:rsid w:val="000C66D1"/>
    <w:rsid w:val="000D612C"/>
    <w:rsid w:val="000E32F2"/>
    <w:rsid w:val="000F49BE"/>
    <w:rsid w:val="001024C1"/>
    <w:rsid w:val="00123E89"/>
    <w:rsid w:val="00133B4E"/>
    <w:rsid w:val="00133F3D"/>
    <w:rsid w:val="00134BE5"/>
    <w:rsid w:val="001408A6"/>
    <w:rsid w:val="00151699"/>
    <w:rsid w:val="00164F97"/>
    <w:rsid w:val="001719CA"/>
    <w:rsid w:val="00172CF6"/>
    <w:rsid w:val="001820FC"/>
    <w:rsid w:val="001C3649"/>
    <w:rsid w:val="001E3179"/>
    <w:rsid w:val="001E59C5"/>
    <w:rsid w:val="001F6AB6"/>
    <w:rsid w:val="002136B8"/>
    <w:rsid w:val="00221D20"/>
    <w:rsid w:val="00221D9A"/>
    <w:rsid w:val="00222801"/>
    <w:rsid w:val="002339E6"/>
    <w:rsid w:val="002474DC"/>
    <w:rsid w:val="0026774C"/>
    <w:rsid w:val="002717F2"/>
    <w:rsid w:val="00276825"/>
    <w:rsid w:val="002A74B5"/>
    <w:rsid w:val="00302966"/>
    <w:rsid w:val="00303B87"/>
    <w:rsid w:val="00342392"/>
    <w:rsid w:val="003654A1"/>
    <w:rsid w:val="00372DD9"/>
    <w:rsid w:val="00375F4E"/>
    <w:rsid w:val="0037793F"/>
    <w:rsid w:val="003853EF"/>
    <w:rsid w:val="0038604B"/>
    <w:rsid w:val="00391264"/>
    <w:rsid w:val="00394038"/>
    <w:rsid w:val="003A29CF"/>
    <w:rsid w:val="003B0648"/>
    <w:rsid w:val="003C377D"/>
    <w:rsid w:val="00404D06"/>
    <w:rsid w:val="004168D0"/>
    <w:rsid w:val="00416BD6"/>
    <w:rsid w:val="00441885"/>
    <w:rsid w:val="004621CD"/>
    <w:rsid w:val="00473452"/>
    <w:rsid w:val="00484479"/>
    <w:rsid w:val="00496367"/>
    <w:rsid w:val="004A3D1D"/>
    <w:rsid w:val="004C44C7"/>
    <w:rsid w:val="004C74B4"/>
    <w:rsid w:val="004C77CA"/>
    <w:rsid w:val="004D3B89"/>
    <w:rsid w:val="004D64CE"/>
    <w:rsid w:val="004F3A63"/>
    <w:rsid w:val="004F6441"/>
    <w:rsid w:val="00512AC0"/>
    <w:rsid w:val="0053238C"/>
    <w:rsid w:val="00533346"/>
    <w:rsid w:val="00561F61"/>
    <w:rsid w:val="005729FD"/>
    <w:rsid w:val="00581621"/>
    <w:rsid w:val="005A07F6"/>
    <w:rsid w:val="005A138D"/>
    <w:rsid w:val="005B3495"/>
    <w:rsid w:val="005B5284"/>
    <w:rsid w:val="005B797B"/>
    <w:rsid w:val="005C54C8"/>
    <w:rsid w:val="005E4721"/>
    <w:rsid w:val="0060156F"/>
    <w:rsid w:val="006076C7"/>
    <w:rsid w:val="00611F06"/>
    <w:rsid w:val="006302A5"/>
    <w:rsid w:val="006440D9"/>
    <w:rsid w:val="006556D1"/>
    <w:rsid w:val="00656503"/>
    <w:rsid w:val="00686D0F"/>
    <w:rsid w:val="006A1040"/>
    <w:rsid w:val="006B370C"/>
    <w:rsid w:val="006F5198"/>
    <w:rsid w:val="00701B2E"/>
    <w:rsid w:val="0071057A"/>
    <w:rsid w:val="00724911"/>
    <w:rsid w:val="0073183F"/>
    <w:rsid w:val="007515A3"/>
    <w:rsid w:val="00766545"/>
    <w:rsid w:val="00766A29"/>
    <w:rsid w:val="00775E66"/>
    <w:rsid w:val="00777CAD"/>
    <w:rsid w:val="0079085D"/>
    <w:rsid w:val="007A1561"/>
    <w:rsid w:val="007B02A8"/>
    <w:rsid w:val="007B3B6B"/>
    <w:rsid w:val="007C450F"/>
    <w:rsid w:val="007C6FDC"/>
    <w:rsid w:val="007C71C8"/>
    <w:rsid w:val="007D722A"/>
    <w:rsid w:val="007E3094"/>
    <w:rsid w:val="007F24CF"/>
    <w:rsid w:val="00800A41"/>
    <w:rsid w:val="00803330"/>
    <w:rsid w:val="00811980"/>
    <w:rsid w:val="008223FA"/>
    <w:rsid w:val="008339F0"/>
    <w:rsid w:val="00857532"/>
    <w:rsid w:val="008647F7"/>
    <w:rsid w:val="00895BF4"/>
    <w:rsid w:val="008C1213"/>
    <w:rsid w:val="008C19CD"/>
    <w:rsid w:val="008C36D7"/>
    <w:rsid w:val="008E2BA9"/>
    <w:rsid w:val="009178F8"/>
    <w:rsid w:val="0092336D"/>
    <w:rsid w:val="0093126E"/>
    <w:rsid w:val="009315D4"/>
    <w:rsid w:val="00950CA3"/>
    <w:rsid w:val="0095307B"/>
    <w:rsid w:val="009539D2"/>
    <w:rsid w:val="0097503E"/>
    <w:rsid w:val="0099354A"/>
    <w:rsid w:val="009A65D0"/>
    <w:rsid w:val="009A78CD"/>
    <w:rsid w:val="009C220A"/>
    <w:rsid w:val="009C2D24"/>
    <w:rsid w:val="009C77FD"/>
    <w:rsid w:val="009D2A50"/>
    <w:rsid w:val="009E318B"/>
    <w:rsid w:val="009F67DA"/>
    <w:rsid w:val="00A060D6"/>
    <w:rsid w:val="00A06649"/>
    <w:rsid w:val="00A16CE6"/>
    <w:rsid w:val="00A17FED"/>
    <w:rsid w:val="00A32A9B"/>
    <w:rsid w:val="00A361A2"/>
    <w:rsid w:val="00A46F2A"/>
    <w:rsid w:val="00A53EAF"/>
    <w:rsid w:val="00A711C4"/>
    <w:rsid w:val="00A72FBF"/>
    <w:rsid w:val="00A73D80"/>
    <w:rsid w:val="00A81DB6"/>
    <w:rsid w:val="00A83325"/>
    <w:rsid w:val="00A85DA3"/>
    <w:rsid w:val="00AB73BB"/>
    <w:rsid w:val="00AC28F9"/>
    <w:rsid w:val="00AC7BCD"/>
    <w:rsid w:val="00AD2603"/>
    <w:rsid w:val="00AD467F"/>
    <w:rsid w:val="00AE2A25"/>
    <w:rsid w:val="00B015D8"/>
    <w:rsid w:val="00B26758"/>
    <w:rsid w:val="00B320CC"/>
    <w:rsid w:val="00B666D4"/>
    <w:rsid w:val="00B67954"/>
    <w:rsid w:val="00B737C0"/>
    <w:rsid w:val="00B839CD"/>
    <w:rsid w:val="00BB78F9"/>
    <w:rsid w:val="00BC6EDF"/>
    <w:rsid w:val="00BE684B"/>
    <w:rsid w:val="00C135A3"/>
    <w:rsid w:val="00C34084"/>
    <w:rsid w:val="00C43F76"/>
    <w:rsid w:val="00C631FC"/>
    <w:rsid w:val="00C64A4E"/>
    <w:rsid w:val="00C75CC7"/>
    <w:rsid w:val="00C7791A"/>
    <w:rsid w:val="00C97C61"/>
    <w:rsid w:val="00CA68C4"/>
    <w:rsid w:val="00CB5763"/>
    <w:rsid w:val="00CC1732"/>
    <w:rsid w:val="00CE7D29"/>
    <w:rsid w:val="00CF20C0"/>
    <w:rsid w:val="00CF2635"/>
    <w:rsid w:val="00CF3EE3"/>
    <w:rsid w:val="00D06F16"/>
    <w:rsid w:val="00D07F7E"/>
    <w:rsid w:val="00D26A33"/>
    <w:rsid w:val="00DB2B7A"/>
    <w:rsid w:val="00DB5AF0"/>
    <w:rsid w:val="00DE1E3C"/>
    <w:rsid w:val="00E00CD9"/>
    <w:rsid w:val="00E75952"/>
    <w:rsid w:val="00E80332"/>
    <w:rsid w:val="00E85AA5"/>
    <w:rsid w:val="00EB19FE"/>
    <w:rsid w:val="00ED2A57"/>
    <w:rsid w:val="00F022D8"/>
    <w:rsid w:val="00F17457"/>
    <w:rsid w:val="00F23690"/>
    <w:rsid w:val="00F34161"/>
    <w:rsid w:val="00F45AA4"/>
    <w:rsid w:val="00F61AC4"/>
    <w:rsid w:val="00F8086A"/>
    <w:rsid w:val="00F809B5"/>
    <w:rsid w:val="00F812A0"/>
    <w:rsid w:val="00F839A4"/>
    <w:rsid w:val="00FB0A09"/>
    <w:rsid w:val="00FB38E6"/>
    <w:rsid w:val="00FB4D80"/>
    <w:rsid w:val="00FC3E27"/>
    <w:rsid w:val="00FD75A0"/>
    <w:rsid w:val="00FE092D"/>
    <w:rsid w:val="00FE179E"/>
    <w:rsid w:val="00FE6678"/>
    <w:rsid w:val="069852EC"/>
    <w:rsid w:val="0A3A1CAC"/>
    <w:rsid w:val="0A922E19"/>
    <w:rsid w:val="14F802AD"/>
    <w:rsid w:val="15B643A7"/>
    <w:rsid w:val="1DD44E1E"/>
    <w:rsid w:val="2226093C"/>
    <w:rsid w:val="24AC1531"/>
    <w:rsid w:val="24C606E3"/>
    <w:rsid w:val="27435A51"/>
    <w:rsid w:val="300170BC"/>
    <w:rsid w:val="42C60B3E"/>
    <w:rsid w:val="46670BB7"/>
    <w:rsid w:val="46B270B5"/>
    <w:rsid w:val="4E716485"/>
    <w:rsid w:val="53C35B33"/>
    <w:rsid w:val="57353838"/>
    <w:rsid w:val="58A26166"/>
    <w:rsid w:val="5CB11AA7"/>
    <w:rsid w:val="5CF52A94"/>
    <w:rsid w:val="624D4CA2"/>
    <w:rsid w:val="658C4AE9"/>
    <w:rsid w:val="672B5952"/>
    <w:rsid w:val="707F4771"/>
    <w:rsid w:val="72707D1E"/>
    <w:rsid w:val="72804C08"/>
    <w:rsid w:val="749403B1"/>
    <w:rsid w:val="756D62AD"/>
    <w:rsid w:val="7F3E2E64"/>
    <w:rsid w:val="7FBF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20" w:after="120" w:line="360" w:lineRule="auto"/>
      <w:outlineLvl w:val="0"/>
    </w:pPr>
    <w:rPr>
      <w:rFonts w:ascii="Times New Roman" w:hAnsi="Times New Roman" w:eastAsia="楷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numPr>
        <w:ilvl w:val="0"/>
        <w:numId w:val="1"/>
      </w:numPr>
      <w:spacing w:before="120" w:after="120"/>
      <w:ind w:left="420"/>
      <w:outlineLvl w:val="1"/>
    </w:pPr>
    <w:rPr>
      <w:rFonts w:eastAsia="楷体" w:asciiTheme="majorHAnsi" w:hAnsiTheme="majorHAnsi" w:cstheme="majorBidi"/>
      <w:b/>
      <w:bCs/>
      <w:sz w:val="36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120" w:after="120" w:line="360" w:lineRule="auto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5">
    <w:name w:val="heading 4"/>
    <w:basedOn w:val="1"/>
    <w:next w:val="1"/>
    <w:link w:val="19"/>
    <w:qFormat/>
    <w:uiPriority w:val="9"/>
    <w:pPr>
      <w:keepNext/>
      <w:keepLines/>
      <w:numPr>
        <w:ilvl w:val="2"/>
        <w:numId w:val="2"/>
      </w:numPr>
      <w:spacing w:before="120" w:after="120" w:line="360" w:lineRule="auto"/>
      <w:ind w:left="0" w:firstLine="0"/>
      <w:jc w:val="left"/>
      <w:outlineLvl w:val="3"/>
    </w:pPr>
    <w:rPr>
      <w:rFonts w:ascii="Microsoft JhengHei" w:hAnsi="Microsoft JhengHei" w:eastAsia="黑体" w:cs="楷体"/>
      <w:b/>
      <w:bCs/>
      <w:sz w:val="24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tabs>
        <w:tab w:val="left" w:pos="1260"/>
        <w:tab w:val="right" w:leader="dot" w:pos="8296"/>
      </w:tabs>
      <w:ind w:left="420" w:leftChars="200"/>
    </w:pPr>
  </w:style>
  <w:style w:type="paragraph" w:styleId="10">
    <w:name w:val="annotation subject"/>
    <w:basedOn w:val="6"/>
    <w:next w:val="6"/>
    <w:link w:val="28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3"/>
    <w:link w:val="2"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17">
    <w:name w:val="标题 2 字符"/>
    <w:basedOn w:val="13"/>
    <w:link w:val="3"/>
    <w:qFormat/>
    <w:uiPriority w:val="9"/>
    <w:rPr>
      <w:rFonts w:eastAsia="楷体" w:asciiTheme="majorHAnsi" w:hAnsiTheme="majorHAnsi" w:cstheme="majorBidi"/>
      <w:b/>
      <w:bCs/>
      <w:sz w:val="36"/>
      <w:szCs w:val="32"/>
    </w:rPr>
  </w:style>
  <w:style w:type="character" w:customStyle="1" w:styleId="18">
    <w:name w:val="标题 3 字符"/>
    <w:basedOn w:val="13"/>
    <w:link w:val="4"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9">
    <w:name w:val="标题 4 字符"/>
    <w:link w:val="5"/>
    <w:qFormat/>
    <w:uiPriority w:val="9"/>
    <w:rPr>
      <w:rFonts w:ascii="Microsoft JhengHei" w:hAnsi="Microsoft JhengHei" w:eastAsia="黑体" w:cs="楷体"/>
      <w:b/>
      <w:bCs/>
      <w:sz w:val="24"/>
      <w:szCs w:val="28"/>
    </w:rPr>
  </w:style>
  <w:style w:type="character" w:customStyle="1" w:styleId="20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7"/>
    <w:qFormat/>
    <w:uiPriority w:val="99"/>
    <w:rPr>
      <w:sz w:val="18"/>
      <w:szCs w:val="18"/>
    </w:rPr>
  </w:style>
  <w:style w:type="paragraph" w:styleId="22">
    <w:name w:val="List Paragraph"/>
    <w:basedOn w:val="1"/>
    <w:link w:val="26"/>
    <w:qFormat/>
    <w:uiPriority w:val="34"/>
    <w:pPr>
      <w:ind w:firstLine="420" w:firstLineChars="200"/>
    </w:pPr>
    <w:rPr>
      <w:szCs w:val="24"/>
    </w:rPr>
  </w:style>
  <w:style w:type="paragraph" w:customStyle="1" w:styleId="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2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0"/>
    </w:rPr>
  </w:style>
  <w:style w:type="character" w:customStyle="1" w:styleId="26">
    <w:name w:val="列表段落 字符"/>
    <w:link w:val="22"/>
    <w:qFormat/>
    <w:uiPriority w:val="34"/>
    <w:rPr>
      <w:szCs w:val="24"/>
    </w:rPr>
  </w:style>
  <w:style w:type="character" w:customStyle="1" w:styleId="27">
    <w:name w:val="批注文字 字符"/>
    <w:basedOn w:val="13"/>
    <w:link w:val="6"/>
    <w:semiHidden/>
    <w:qFormat/>
    <w:uiPriority w:val="99"/>
  </w:style>
  <w:style w:type="character" w:customStyle="1" w:styleId="28">
    <w:name w:val="批注主题 字符"/>
    <w:basedOn w:val="27"/>
    <w:link w:val="10"/>
    <w:semiHidden/>
    <w:qFormat/>
    <w:uiPriority w:val="99"/>
    <w:rPr>
      <w:b/>
      <w:bCs/>
    </w:rPr>
  </w:style>
  <w:style w:type="paragraph" w:customStyle="1" w:styleId="2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EC316-6FF2-432E-882B-4BF447CCD3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580</Words>
  <Characters>593</Characters>
  <Lines>63</Lines>
  <Paragraphs>17</Paragraphs>
  <TotalTime>4</TotalTime>
  <ScaleCrop>false</ScaleCrop>
  <LinksUpToDate>false</LinksUpToDate>
  <CharactersWithSpaces>593</CharactersWithSpaces>
  <Application>WPS Office_11.1.0.11875_F1E327BC-269C-435d-A152-05C5408002CA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495BBE0C76354EF7A4C1169A4853D13F</vt:lpwstr>
  </property>
</Properties>
</file>